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1BCE4" w14:textId="77777777" w:rsidR="007E6E11" w:rsidRDefault="00585A60">
      <w:pPr>
        <w:bidi/>
      </w:pPr>
      <w:r>
        <w:rPr>
          <w:noProof/>
        </w:rPr>
        <w:drawing>
          <wp:anchor distT="0" distB="0" distL="114300" distR="114300" simplePos="0" relativeHeight="251659264" behindDoc="1" locked="0" layoutInCell="1" allowOverlap="1" wp14:anchorId="02E1BD16" wp14:editId="02E1BD17">
            <wp:simplePos x="0" y="0"/>
            <wp:positionH relativeFrom="page">
              <wp:align>left</wp:align>
            </wp:positionH>
            <wp:positionV relativeFrom="page">
              <wp:align>top</wp:align>
            </wp:positionV>
            <wp:extent cx="2026920" cy="1621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026920" cy="1621155"/>
                    </a:xfrm>
                    <a:prstGeom prst="rect">
                      <a:avLst/>
                    </a:prstGeom>
                    <a:noFill/>
                  </pic:spPr>
                </pic:pic>
              </a:graphicData>
            </a:graphic>
          </wp:anchor>
        </w:drawing>
      </w:r>
    </w:p>
    <w:p w14:paraId="02E1BCE5" w14:textId="77777777" w:rsidR="007E6E11" w:rsidRDefault="007E6E11">
      <w:pPr>
        <w:bidi/>
      </w:pPr>
    </w:p>
    <w:p w14:paraId="02E1BCE6" w14:textId="77777777" w:rsidR="007E6E11" w:rsidRDefault="00585A60">
      <w:pPr>
        <w:bidi/>
        <w:jc w:val="center"/>
        <w:rPr>
          <w:b/>
          <w:bCs/>
          <w:sz w:val="32"/>
          <w:szCs w:val="32"/>
        </w:rPr>
      </w:pPr>
      <w:r>
        <w:rPr>
          <w:rFonts w:cs="Arial"/>
          <w:b/>
          <w:bCs/>
          <w:sz w:val="32"/>
          <w:szCs w:val="32"/>
          <w:rtl/>
        </w:rPr>
        <w:t>إعلان مناقصة</w:t>
      </w:r>
    </w:p>
    <w:p w14:paraId="02E1BCE7" w14:textId="77777777" w:rsidR="007E6E11" w:rsidRDefault="00585A60">
      <w:pPr>
        <w:bidi/>
        <w:spacing w:line="300" w:lineRule="atLeast"/>
        <w:rPr>
          <w:rFonts w:ascii="Segoe UI" w:hAnsi="Segoe UI" w:cs="Segoe UI"/>
          <w:b/>
          <w:bCs/>
          <w:sz w:val="24"/>
          <w:szCs w:val="24"/>
        </w:rPr>
      </w:pPr>
      <w:r>
        <w:rPr>
          <w:rFonts w:ascii="Segoe UI" w:hAnsi="Segoe UI" w:cs="Segoe UI"/>
          <w:b/>
          <w:bCs/>
          <w:sz w:val="24"/>
          <w:szCs w:val="24"/>
          <w:rtl/>
        </w:rPr>
        <w:t>مشروع إعادة تأهيل وتطوير ثلاثة مراكز للتدريب والتعليم المهني للمرأة، بما في ذلك إنشاء مبنى إضافي في كل مركز</w:t>
      </w:r>
      <w:r>
        <w:rPr>
          <w:rFonts w:ascii="Segoe UI" w:hAnsi="Segoe UI" w:cs="Segoe UI"/>
          <w:b/>
          <w:bCs/>
          <w:sz w:val="24"/>
          <w:szCs w:val="24"/>
        </w:rPr>
        <w:t>.</w:t>
      </w:r>
    </w:p>
    <w:p w14:paraId="02E1BCE8" w14:textId="77777777" w:rsidR="007E6E11" w:rsidRDefault="00585A60">
      <w:pPr>
        <w:bidi/>
        <w:rPr>
          <w:rFonts w:cs="Arial"/>
          <w:b/>
          <w:bCs/>
          <w:rtl/>
        </w:rPr>
      </w:pPr>
      <w:r>
        <w:rPr>
          <w:rFonts w:cs="Arial"/>
          <w:rtl/>
        </w:rPr>
        <w:t xml:space="preserve"> </w:t>
      </w:r>
      <w:r>
        <w:rPr>
          <w:rFonts w:cs="Arial"/>
          <w:b/>
          <w:bCs/>
          <w:rtl/>
        </w:rPr>
        <w:t xml:space="preserve">تدعو </w:t>
      </w:r>
      <w:r>
        <w:rPr>
          <w:rFonts w:cs="Arial"/>
          <w:b/>
          <w:bCs/>
        </w:rPr>
        <w:t xml:space="preserve"> </w:t>
      </w:r>
      <w:r>
        <w:rPr>
          <w:rFonts w:cs="Arial" w:hint="cs"/>
          <w:b/>
          <w:bCs/>
          <w:rtl/>
        </w:rPr>
        <w:t xml:space="preserve">هيومن ابيل البرطانية مكتب السودان </w:t>
      </w:r>
      <w:r>
        <w:rPr>
          <w:rFonts w:cs="Arial"/>
          <w:b/>
          <w:bCs/>
          <w:rtl/>
        </w:rPr>
        <w:t xml:space="preserve">جميع الشركات والمقاولين المؤهلين وذوي الخبرة إلى التقدم بعطاءاتهم المختومة لتنفيذ مشروع </w:t>
      </w:r>
      <w:r>
        <w:rPr>
          <w:rFonts w:cs="Arial"/>
          <w:b/>
          <w:bCs/>
        </w:rPr>
        <w:t xml:space="preserve"> </w:t>
      </w:r>
      <w:r>
        <w:rPr>
          <w:rFonts w:cs="Arial"/>
          <w:b/>
          <w:bCs/>
          <w:rtl/>
        </w:rPr>
        <w:t xml:space="preserve">لتقديم عطاءات لإعادة تأهيل ثلاثة مراكز للتدريب والتعليم المهني للمرأة، وإنشاء مبنى إضافي في كل مركز لتعزيز الطاقة الاستيعابية وتحسين بيئة التدريب والخدمات التعليمية. </w:t>
      </w:r>
    </w:p>
    <w:p w14:paraId="02E1BCE9" w14:textId="77777777" w:rsidR="007E6E11" w:rsidRDefault="00585A60">
      <w:pPr>
        <w:bidi/>
        <w:rPr>
          <w:b/>
          <w:bCs/>
        </w:rPr>
      </w:pPr>
      <w:r>
        <w:rPr>
          <w:rFonts w:cs="Arial"/>
          <w:b/>
          <w:bCs/>
          <w:rtl/>
        </w:rPr>
        <w:t>نطاق العمل</w:t>
      </w:r>
    </w:p>
    <w:p w14:paraId="02E1BCEA" w14:textId="77777777" w:rsidR="007E6E11" w:rsidRDefault="00585A60">
      <w:pPr>
        <w:bidi/>
      </w:pPr>
      <w:r>
        <w:rPr>
          <w:rFonts w:cs="Arial"/>
          <w:rtl/>
        </w:rPr>
        <w:t>يشمل المشروع على سبيل المثال لا الحصر</w:t>
      </w:r>
      <w:r>
        <w:t>:</w:t>
      </w:r>
    </w:p>
    <w:p w14:paraId="02E1BCEB" w14:textId="77777777" w:rsidR="007E6E11" w:rsidRDefault="00585A60">
      <w:pPr>
        <w:bidi/>
        <w:rPr>
          <w:rFonts w:cs="Arial"/>
        </w:rPr>
      </w:pPr>
      <w:r>
        <w:rPr>
          <w:rFonts w:cs="Arial" w:hint="cs"/>
          <w:rtl/>
        </w:rPr>
        <w:t>ا</w:t>
      </w:r>
      <w:r>
        <w:rPr>
          <w:rFonts w:cs="Arial"/>
          <w:rtl/>
        </w:rPr>
        <w:t xml:space="preserve">عادة تأهيل </w:t>
      </w:r>
      <w:r>
        <w:rPr>
          <w:rFonts w:cs="Arial"/>
        </w:rPr>
        <w:t xml:space="preserve"> </w:t>
      </w:r>
      <w:r>
        <w:rPr>
          <w:rFonts w:cs="Arial" w:hint="cs"/>
          <w:rtl/>
          <w:lang w:bidi="ar-MA"/>
        </w:rPr>
        <w:t>وإنشاء غرف وقاعاعات ل</w:t>
      </w:r>
      <w:r>
        <w:rPr>
          <w:rFonts w:cs="Arial"/>
          <w:rtl/>
        </w:rPr>
        <w:t>ثلاثة</w:t>
      </w:r>
      <w:r>
        <w:rPr>
          <w:rFonts w:cs="Arial"/>
          <w:rtl/>
        </w:rPr>
        <w:t xml:space="preserve"> مراكز للتدريب والتعليم المهني للمرأة.</w:t>
      </w:r>
    </w:p>
    <w:p w14:paraId="02E1BCEC" w14:textId="77777777" w:rsidR="007E6E11" w:rsidRDefault="00585A60">
      <w:pPr>
        <w:bidi/>
      </w:pPr>
      <w:r>
        <w:rPr>
          <w:rFonts w:cs="Arial"/>
          <w:rtl/>
        </w:rPr>
        <w:t>توفير العمالة والمواد والمعدات اللازمة للتنفيذ</w:t>
      </w:r>
      <w:r>
        <w:t>.</w:t>
      </w:r>
    </w:p>
    <w:p w14:paraId="02E1BCED" w14:textId="77777777" w:rsidR="007E6E11" w:rsidRDefault="00585A60">
      <w:pPr>
        <w:bidi/>
      </w:pPr>
      <w:r>
        <w:rPr>
          <w:rFonts w:cs="Arial"/>
          <w:rtl/>
        </w:rPr>
        <w:t>تنفيذ الأعمال وفقاً للمخططات الهندسية والمواصفات الفنية وجداول الكميات المعتمدة</w:t>
      </w:r>
      <w:r>
        <w:t>.</w:t>
      </w:r>
    </w:p>
    <w:p w14:paraId="02E1BCEE" w14:textId="77777777" w:rsidR="007E6E11" w:rsidRDefault="00585A60">
      <w:pPr>
        <w:bidi/>
        <w:rPr>
          <w:b/>
          <w:bCs/>
          <w:sz w:val="28"/>
          <w:szCs w:val="28"/>
        </w:rPr>
      </w:pPr>
      <w:r>
        <w:rPr>
          <w:rFonts w:cs="Arial"/>
          <w:b/>
          <w:bCs/>
          <w:sz w:val="28"/>
          <w:szCs w:val="28"/>
          <w:rtl/>
        </w:rPr>
        <w:t>شروط التأهيل</w:t>
      </w:r>
    </w:p>
    <w:p w14:paraId="02E1BCEF" w14:textId="77777777" w:rsidR="007E6E11" w:rsidRDefault="00585A60">
      <w:pPr>
        <w:bidi/>
        <w:rPr>
          <w:b/>
          <w:bCs/>
          <w:sz w:val="28"/>
          <w:szCs w:val="28"/>
        </w:rPr>
      </w:pPr>
      <w:r>
        <w:rPr>
          <w:rFonts w:cs="Arial"/>
          <w:b/>
          <w:bCs/>
          <w:sz w:val="28"/>
          <w:szCs w:val="28"/>
          <w:rtl/>
        </w:rPr>
        <w:t>يشترط في المتقدمين</w:t>
      </w:r>
      <w:r>
        <w:rPr>
          <w:b/>
          <w:bCs/>
          <w:sz w:val="28"/>
          <w:szCs w:val="28"/>
        </w:rPr>
        <w:t>:</w:t>
      </w:r>
    </w:p>
    <w:p w14:paraId="02E1BCF0" w14:textId="77777777" w:rsidR="007E6E11" w:rsidRDefault="00585A60">
      <w:pPr>
        <w:pStyle w:val="ListParagraph"/>
        <w:numPr>
          <w:ilvl w:val="0"/>
          <w:numId w:val="1"/>
        </w:numPr>
        <w:bidi/>
      </w:pPr>
      <w:r>
        <w:rPr>
          <w:rFonts w:cs="Arial"/>
          <w:rtl/>
        </w:rPr>
        <w:t>أن يكونوا مسجلين قانونياً ولديهم رخصة سارية المفعول</w:t>
      </w:r>
      <w:r>
        <w:t>.</w:t>
      </w:r>
    </w:p>
    <w:p w14:paraId="02E1BCF1" w14:textId="77777777" w:rsidR="007E6E11" w:rsidRDefault="00585A60">
      <w:pPr>
        <w:pStyle w:val="ListParagraph"/>
        <w:numPr>
          <w:ilvl w:val="0"/>
          <w:numId w:val="1"/>
        </w:numPr>
        <w:bidi/>
        <w:rPr>
          <w:rFonts w:cs="Arial"/>
        </w:rPr>
      </w:pPr>
      <w:r>
        <w:rPr>
          <w:rFonts w:cs="Arial"/>
          <w:rtl/>
        </w:rPr>
        <w:t>امتلاك خبرة مثبتة في مشاريع التشييد أو التأهيل المماثلة</w:t>
      </w:r>
      <w:r>
        <w:t>.</w:t>
      </w:r>
    </w:p>
    <w:p w14:paraId="02E1BCF2" w14:textId="77777777" w:rsidR="007E6E11" w:rsidRDefault="00585A60">
      <w:pPr>
        <w:pStyle w:val="ListParagraph"/>
        <w:numPr>
          <w:ilvl w:val="0"/>
          <w:numId w:val="1"/>
        </w:numPr>
        <w:bidi/>
        <w:rPr>
          <w:rFonts w:cs="Arial"/>
        </w:rPr>
      </w:pPr>
      <w:r>
        <w:rPr>
          <w:rFonts w:cs="Arial"/>
          <w:rtl/>
        </w:rPr>
        <w:t>توفر القدرة الفنية والمالية اللازمة لتنفيذ المشروع</w:t>
      </w:r>
      <w:r>
        <w:t>.</w:t>
      </w:r>
    </w:p>
    <w:p w14:paraId="02E1BCF3" w14:textId="77777777" w:rsidR="007E6E11" w:rsidRDefault="00585A60">
      <w:pPr>
        <w:pStyle w:val="ListParagraph"/>
        <w:numPr>
          <w:ilvl w:val="0"/>
          <w:numId w:val="1"/>
        </w:numPr>
        <w:bidi/>
      </w:pPr>
      <w:r>
        <w:rPr>
          <w:rFonts w:cs="Arial"/>
          <w:rtl/>
        </w:rPr>
        <w:t>تقديم المستندات القانونية وشهادات التسجيل المطلوبة</w:t>
      </w:r>
      <w:r>
        <w:t>.</w:t>
      </w:r>
    </w:p>
    <w:p w14:paraId="02E1BCF4" w14:textId="77777777" w:rsidR="007E6E11" w:rsidRDefault="00585A60">
      <w:pPr>
        <w:bidi/>
        <w:rPr>
          <w:b/>
          <w:bCs/>
          <w:sz w:val="24"/>
          <w:szCs w:val="24"/>
        </w:rPr>
      </w:pPr>
      <w:r>
        <w:rPr>
          <w:rFonts w:cs="Arial"/>
          <w:b/>
          <w:bCs/>
          <w:sz w:val="24"/>
          <w:szCs w:val="24"/>
          <w:rtl/>
        </w:rPr>
        <w:t>الحصول على وثائق المناقصة</w:t>
      </w:r>
    </w:p>
    <w:p w14:paraId="02E1BCF5" w14:textId="77777777" w:rsidR="007E6E11" w:rsidRDefault="00585A60">
      <w:pPr>
        <w:bidi/>
      </w:pPr>
      <w:r>
        <w:rPr>
          <w:rFonts w:cs="Arial"/>
          <w:rtl/>
        </w:rPr>
        <w:t>يمكن الحصول على وثائق المناقصة من قسم المشتريات لدى المنظمة بناءً على</w:t>
      </w:r>
      <w:r>
        <w:rPr>
          <w:rFonts w:cs="Arial"/>
          <w:rtl/>
        </w:rPr>
        <w:t xml:space="preserve"> طلب رسمي</w:t>
      </w:r>
      <w:r>
        <w:rPr>
          <w:rFonts w:cs="Arial" w:hint="cs"/>
          <w:rtl/>
        </w:rPr>
        <w:t xml:space="preserve">ا </w:t>
      </w:r>
      <w:r>
        <w:rPr>
          <w:rFonts w:cs="Arial"/>
          <w:rtl/>
        </w:rPr>
        <w:t xml:space="preserve">يمكن تحميل وثائق المناقصة الكاملة، بما في ذلك جداول الكميات والمواصفات الفنية وتعليمات التقديم، من منصة </w:t>
      </w:r>
      <w:r>
        <w:t>SudanBid</w:t>
      </w:r>
      <w:r>
        <w:rPr>
          <w:rFonts w:cs="Arial"/>
          <w:rtl/>
        </w:rPr>
        <w:t>. ويُنصح جميع المتقدمين بمراجعة وثائق المناقصة بعناية قبل إعداد وتقديم عروضهم.</w:t>
      </w:r>
    </w:p>
    <w:p w14:paraId="02E1BCF6" w14:textId="77777777" w:rsidR="007E6E11" w:rsidRDefault="00585A60">
      <w:pPr>
        <w:bidi/>
        <w:rPr>
          <w:b/>
          <w:bCs/>
        </w:rPr>
      </w:pPr>
      <w:r>
        <w:rPr>
          <w:rFonts w:cs="Arial"/>
          <w:b/>
          <w:bCs/>
          <w:rtl/>
        </w:rPr>
        <w:t>موعد ومكان تسليم العطاءات</w:t>
      </w:r>
    </w:p>
    <w:p w14:paraId="02E1BCF7" w14:textId="77777777" w:rsidR="007E6E11" w:rsidRDefault="00585A60">
      <w:pPr>
        <w:bidi/>
      </w:pPr>
      <w:r>
        <w:rPr>
          <w:rFonts w:hint="cs"/>
          <w:rtl/>
        </w:rPr>
        <w:t>مع المنظمة حي الشاطي قرب مسج</w:t>
      </w:r>
      <w:r>
        <w:rPr>
          <w:rFonts w:hint="cs"/>
          <w:rtl/>
        </w:rPr>
        <w:t xml:space="preserve">د حي الشاطي العتيق  المكتب الاقليمي </w:t>
      </w:r>
    </w:p>
    <w:p w14:paraId="32A44905" w14:textId="77777777" w:rsidR="00585A60" w:rsidRDefault="00585A60" w:rsidP="00585A60">
      <w:pPr>
        <w:bidi/>
        <w:rPr>
          <w:rFonts w:cs="Arial"/>
          <w:rtl/>
        </w:rPr>
      </w:pPr>
      <w:r>
        <w:rPr>
          <w:rFonts w:cs="Arial"/>
          <w:rtl/>
        </w:rPr>
        <w:t>يجب تقديم العروض الفنية والمالية في مظاريف مختومة في موعد أقصاه [</w:t>
      </w:r>
      <w:r>
        <w:rPr>
          <w:rFonts w:cs="Arial"/>
        </w:rPr>
        <w:t>11/11/2026</w:t>
      </w:r>
      <w:r>
        <w:rPr>
          <w:rFonts w:cs="Arial"/>
          <w:rtl/>
        </w:rPr>
        <w:t xml:space="preserve">] إلى </w:t>
      </w:r>
      <w:r>
        <w:rPr>
          <w:rFonts w:cs="Arial" w:hint="cs"/>
          <w:rtl/>
        </w:rPr>
        <w:t xml:space="preserve">الايميل  </w:t>
      </w:r>
    </w:p>
    <w:p w14:paraId="02E1BCF8" w14:textId="5CD00031" w:rsidR="007E6E11" w:rsidRDefault="00585A60" w:rsidP="00585A60">
      <w:pPr>
        <w:bidi/>
      </w:pPr>
      <w:r>
        <w:rPr>
          <w:rFonts w:ascii="Calibri" w:hAnsi="Calibri" w:cs="Calibri"/>
          <w:bdr w:val="none" w:sz="0" w:space="0" w:color="auto" w:frame="1"/>
          <w:shd w:val="clear" w:color="auto" w:fill="FFFFFF"/>
        </w:rPr>
        <w:t> </w:t>
      </w:r>
      <w:hyperlink r:id="rId8" w:tooltip="mailto:SD-ITT-26.Tender@humanappeal.org.uk" w:history="1">
        <w:r>
          <w:rPr>
            <w:rStyle w:val="Hyperlink"/>
            <w:rFonts w:ascii="Calibri" w:hAnsi="Calibri" w:cs="Calibri"/>
            <w:bdr w:val="none" w:sz="0" w:space="0" w:color="auto" w:frame="1"/>
            <w:shd w:val="clear" w:color="auto" w:fill="FFFFFF"/>
          </w:rPr>
          <w:t>SD-ITT-26.Tender@humanappeal.org.uk</w:t>
        </w:r>
      </w:hyperlink>
    </w:p>
    <w:p w14:paraId="02E1BCF9" w14:textId="77777777" w:rsidR="007E6E11" w:rsidRDefault="00585A60">
      <w:pPr>
        <w:bidi/>
      </w:pPr>
      <w:r>
        <w:rPr>
          <w:rFonts w:cs="Arial"/>
          <w:rtl/>
        </w:rPr>
        <w:t>لن يتم قبول أي عطاءات يتم استلامها بعد الموعد المحدد</w:t>
      </w:r>
      <w:r>
        <w:t>.</w:t>
      </w:r>
    </w:p>
    <w:p w14:paraId="02E1BCFA" w14:textId="77777777" w:rsidR="007E6E11" w:rsidRDefault="00585A60">
      <w:pPr>
        <w:bidi/>
        <w:rPr>
          <w:b/>
          <w:bCs/>
          <w:sz w:val="28"/>
          <w:szCs w:val="28"/>
        </w:rPr>
      </w:pPr>
      <w:r>
        <w:rPr>
          <w:rFonts w:cs="Arial"/>
          <w:b/>
          <w:bCs/>
          <w:sz w:val="28"/>
          <w:szCs w:val="28"/>
          <w:rtl/>
        </w:rPr>
        <w:t>حق المنظمة</w:t>
      </w:r>
    </w:p>
    <w:p w14:paraId="02E1BCFB" w14:textId="77777777" w:rsidR="007E6E11" w:rsidRDefault="00585A60">
      <w:pPr>
        <w:bidi/>
      </w:pPr>
      <w:r>
        <w:rPr>
          <w:rFonts w:cs="Arial"/>
          <w:rtl/>
        </w:rPr>
        <w:t>تحتفظ المنظمة بالحق في قبول أو رفض أي عطاء كلياً أو ج</w:t>
      </w:r>
      <w:r>
        <w:rPr>
          <w:rFonts w:cs="Arial"/>
          <w:rtl/>
        </w:rPr>
        <w:t>زئياً دون إبداء الأسباب، كما أنها غير ملزمة بقبول أقل الأسعار المقدمة</w:t>
      </w:r>
    </w:p>
    <w:p w14:paraId="02E1BCFC" w14:textId="77777777" w:rsidR="007E6E11" w:rsidRDefault="007E6E11">
      <w:pPr>
        <w:bidi/>
      </w:pPr>
    </w:p>
    <w:p w14:paraId="02E1BCFD" w14:textId="77777777" w:rsidR="007E6E11" w:rsidRDefault="00585A60">
      <w:pPr>
        <w:jc w:val="center"/>
        <w:rPr>
          <w:b/>
          <w:bCs/>
          <w:sz w:val="28"/>
          <w:szCs w:val="28"/>
          <w:rtl/>
        </w:rPr>
      </w:pPr>
      <w:r>
        <w:rPr>
          <w:b/>
          <w:bCs/>
          <w:sz w:val="28"/>
          <w:szCs w:val="28"/>
        </w:rPr>
        <w:lastRenderedPageBreak/>
        <w:t>TENDER ANNOUNCEMENT</w:t>
      </w:r>
    </w:p>
    <w:p w14:paraId="02E1BCFE" w14:textId="77777777" w:rsidR="007E6E11" w:rsidRDefault="007E6E11">
      <w:pPr>
        <w:jc w:val="center"/>
        <w:rPr>
          <w:b/>
          <w:bCs/>
          <w:sz w:val="28"/>
          <w:szCs w:val="28"/>
        </w:rPr>
      </w:pPr>
    </w:p>
    <w:p w14:paraId="02E1BCFF" w14:textId="77777777" w:rsidR="007E6E11" w:rsidRDefault="00585A60">
      <w:pPr>
        <w:rPr>
          <w:b/>
          <w:bCs/>
          <w:sz w:val="28"/>
          <w:szCs w:val="28"/>
        </w:rPr>
      </w:pPr>
      <w:r>
        <w:rPr>
          <w:b/>
          <w:bCs/>
          <w:sz w:val="28"/>
          <w:szCs w:val="28"/>
        </w:rPr>
        <w:t xml:space="preserve">Invitation to Tender for the Rehabilitation and Expansion of Three Women’s Vocational Training and Education Centers, Including the Construction of One Additional Building at Each Center. </w:t>
      </w:r>
    </w:p>
    <w:p w14:paraId="02E1BD00" w14:textId="77777777" w:rsidR="007E6E11" w:rsidRDefault="00585A60">
      <w:r>
        <w:t>Invitation to Bid for the Rehabilitation of Three Women’s Vocationa</w:t>
      </w:r>
      <w:r>
        <w:t xml:space="preserve">l Training and Education Centers, Including the Construction of an Additional Building at Each Center </w:t>
      </w:r>
    </w:p>
    <w:p w14:paraId="02E1BD01" w14:textId="77777777" w:rsidR="007E6E11" w:rsidRDefault="00585A60">
      <w:pPr>
        <w:rPr>
          <w:b/>
          <w:bCs/>
          <w:sz w:val="28"/>
          <w:szCs w:val="28"/>
        </w:rPr>
      </w:pPr>
      <w:r>
        <w:rPr>
          <w:b/>
          <w:bCs/>
          <w:sz w:val="28"/>
          <w:szCs w:val="28"/>
        </w:rPr>
        <w:t>Project Scope</w:t>
      </w:r>
    </w:p>
    <w:p w14:paraId="02E1BD02" w14:textId="77777777" w:rsidR="007E6E11" w:rsidRDefault="00585A60">
      <w:pPr>
        <w:pStyle w:val="ListParagraph"/>
        <w:numPr>
          <w:ilvl w:val="0"/>
          <w:numId w:val="2"/>
        </w:numPr>
      </w:pPr>
      <w:r>
        <w:t>The project includes, but is not limited to:</w:t>
      </w:r>
    </w:p>
    <w:p w14:paraId="02E1BD03" w14:textId="77777777" w:rsidR="007E6E11" w:rsidRDefault="00585A60">
      <w:pPr>
        <w:pStyle w:val="ListParagraph"/>
        <w:numPr>
          <w:ilvl w:val="0"/>
          <w:numId w:val="2"/>
        </w:numPr>
      </w:pPr>
      <w:r>
        <w:t>Rehabilitation of existing women's centers facilities.</w:t>
      </w:r>
    </w:p>
    <w:p w14:paraId="02E1BD04" w14:textId="77777777" w:rsidR="007E6E11" w:rsidRDefault="00585A60">
      <w:pPr>
        <w:pStyle w:val="ListParagraph"/>
        <w:numPr>
          <w:ilvl w:val="0"/>
          <w:numId w:val="2"/>
        </w:numPr>
      </w:pPr>
      <w:r>
        <w:t>Additional Building at Each Center</w:t>
      </w:r>
      <w:r>
        <w:t>( roo</w:t>
      </w:r>
      <w:r>
        <w:t xml:space="preserve">ms and halls) </w:t>
      </w:r>
    </w:p>
    <w:p w14:paraId="02E1BD05" w14:textId="77777777" w:rsidR="007E6E11" w:rsidRDefault="00585A60">
      <w:pPr>
        <w:pStyle w:val="ListParagraph"/>
        <w:numPr>
          <w:ilvl w:val="0"/>
          <w:numId w:val="2"/>
        </w:numPr>
      </w:pPr>
      <w:r>
        <w:t>Supply of all required labor, materials, equipment, and services.</w:t>
      </w:r>
    </w:p>
    <w:p w14:paraId="02E1BD06" w14:textId="77777777" w:rsidR="007E6E11" w:rsidRDefault="00585A60">
      <w:r>
        <w:t>Execution of works in accordance with the approved drawings, specifications, and Bill of Quantities (BOQ).</w:t>
      </w:r>
    </w:p>
    <w:p w14:paraId="02E1BD07" w14:textId="77777777" w:rsidR="007E6E11" w:rsidRDefault="00585A60">
      <w:r>
        <w:t>Eligibility Requirements</w:t>
      </w:r>
    </w:p>
    <w:p w14:paraId="02E1BD08" w14:textId="77777777" w:rsidR="007E6E11" w:rsidRDefault="00585A60">
      <w:r>
        <w:t>Interested bidders must</w:t>
      </w:r>
    </w:p>
    <w:p w14:paraId="02E1BD09" w14:textId="77777777" w:rsidR="007E6E11" w:rsidRDefault="00585A60">
      <w:r>
        <w:t xml:space="preserve">Be legally </w:t>
      </w:r>
      <w:r>
        <w:t>registered and licensed to operate.</w:t>
      </w:r>
    </w:p>
    <w:p w14:paraId="02E1BD0A" w14:textId="77777777" w:rsidR="007E6E11" w:rsidRDefault="00585A60">
      <w:r>
        <w:t>Have proven experience in similar construction and rehabilitation projects.</w:t>
      </w:r>
    </w:p>
    <w:p w14:paraId="02E1BD0B" w14:textId="77777777" w:rsidR="007E6E11" w:rsidRDefault="00585A60">
      <w:r>
        <w:t>Demonstrate adequate financial and technical capacity.</w:t>
      </w:r>
    </w:p>
    <w:p w14:paraId="02E1BD0C" w14:textId="77777777" w:rsidR="007E6E11" w:rsidRDefault="00585A60">
      <w:r>
        <w:t>Provide valid business registration and relevant supporting documents.</w:t>
      </w:r>
    </w:p>
    <w:p w14:paraId="02E1BD0D" w14:textId="77777777" w:rsidR="007E6E11" w:rsidRDefault="00585A60">
      <w:pPr>
        <w:rPr>
          <w:b/>
          <w:bCs/>
        </w:rPr>
      </w:pPr>
      <w:r>
        <w:rPr>
          <w:b/>
          <w:bCs/>
        </w:rPr>
        <w:t>Tender Documents</w:t>
      </w:r>
    </w:p>
    <w:p w14:paraId="02E1BD0E" w14:textId="77777777" w:rsidR="007E6E11" w:rsidRDefault="00585A60">
      <w:r>
        <w:t>T</w:t>
      </w:r>
      <w:r>
        <w:t>ender documents can be obtained from the Procurement Department upon submission of a written request</w:t>
      </w:r>
      <w:r>
        <w:rPr>
          <w:rFonts w:hint="cs"/>
          <w:rtl/>
        </w:rPr>
        <w:t xml:space="preserve"> </w:t>
      </w:r>
      <w:r>
        <w:t>and the Human appeal – UK / Sudan branch Omdurman office</w:t>
      </w:r>
    </w:p>
    <w:p w14:paraId="02E1BD0F" w14:textId="77777777" w:rsidR="007E6E11" w:rsidRDefault="00585A60">
      <w:pPr>
        <w:spacing w:line="300" w:lineRule="atLeast"/>
      </w:pPr>
      <w:r>
        <w:t>Sudan near Old Masajed Alwadi Street, Alshati City, Omdurman, Sudan or The complete tender dossier</w:t>
      </w:r>
      <w:r>
        <w:t>, including the Bill of Quantities (BOQ), technical specifications, and bidding instructions, can be downloaded from the SudanBid platform. Interested bidders are encouraged to review all tender documents carefully before preparing and submitting their pro</w:t>
      </w:r>
      <w:r>
        <w:t>posals</w:t>
      </w:r>
    </w:p>
    <w:p w14:paraId="02E1BD10" w14:textId="77777777" w:rsidR="007E6E11" w:rsidRDefault="00585A60">
      <w:pPr>
        <w:rPr>
          <w:b/>
          <w:bCs/>
          <w:sz w:val="28"/>
          <w:szCs w:val="28"/>
        </w:rPr>
      </w:pPr>
      <w:r>
        <w:rPr>
          <w:b/>
          <w:bCs/>
          <w:sz w:val="28"/>
          <w:szCs w:val="28"/>
        </w:rPr>
        <w:t>Submission of Bids</w:t>
      </w:r>
    </w:p>
    <w:p w14:paraId="02E1BD11" w14:textId="533FE1F6" w:rsidR="007E6E11" w:rsidRDefault="00585A60" w:rsidP="00585A60">
      <w:r>
        <w:t>Interested bidders shall submit their sealed technical and financial proposals no later than [11/11/2026</w:t>
      </w:r>
      <w:r>
        <w:t>] at [</w:t>
      </w:r>
      <w:r w:rsidRPr="00585A60">
        <w:t>Sudan near Old Masajed   Alwadi Street</w:t>
      </w:r>
      <w:r>
        <w:t>, Alshati City, Omdurman, Suda</w:t>
      </w:r>
      <w:r>
        <w:t>].</w:t>
      </w:r>
    </w:p>
    <w:p w14:paraId="54CC8B22" w14:textId="1FC13605" w:rsidR="00585A60" w:rsidRDefault="00585A60" w:rsidP="00585A60">
      <w:r>
        <w:t xml:space="preserve">Email for submission  </w:t>
      </w:r>
      <w:r>
        <w:rPr>
          <w:rFonts w:ascii="Calibri" w:hAnsi="Calibri" w:cs="Calibri"/>
          <w:bdr w:val="none" w:sz="0" w:space="0" w:color="auto" w:frame="1"/>
          <w:shd w:val="clear" w:color="auto" w:fill="FFFFFF"/>
        </w:rPr>
        <w:t> </w:t>
      </w:r>
      <w:hyperlink r:id="rId9" w:tooltip="mailto:SD-ITT-26.Tender@humanappeal.org.uk" w:history="1">
        <w:r>
          <w:rPr>
            <w:rStyle w:val="Hyperlink"/>
            <w:rFonts w:ascii="Calibri" w:hAnsi="Calibri" w:cs="Calibri"/>
            <w:bdr w:val="none" w:sz="0" w:space="0" w:color="auto" w:frame="1"/>
            <w:shd w:val="clear" w:color="auto" w:fill="FFFFFF"/>
          </w:rPr>
          <w:t>SD-ITT-26.Tender@humanappeal.org.uk</w:t>
        </w:r>
      </w:hyperlink>
    </w:p>
    <w:p w14:paraId="02E1BD12" w14:textId="77777777" w:rsidR="007E6E11" w:rsidRDefault="00585A60">
      <w:r>
        <w:t>Late sub</w:t>
      </w:r>
      <w:bookmarkStart w:id="0" w:name="_GoBack"/>
      <w:bookmarkEnd w:id="0"/>
      <w:r>
        <w:t>missions will not be considered.</w:t>
      </w:r>
    </w:p>
    <w:p w14:paraId="02E1BD13" w14:textId="77777777" w:rsidR="007E6E11" w:rsidRDefault="00585A60">
      <w:r>
        <w:lastRenderedPageBreak/>
        <w:t>Organization's Rights</w:t>
      </w:r>
    </w:p>
    <w:p w14:paraId="02E1BD14" w14:textId="77777777" w:rsidR="007E6E11" w:rsidRDefault="00585A60">
      <w:r>
        <w:t>The organization reserves the righ</w:t>
      </w:r>
      <w:r>
        <w:t>t to accept or reject any bid, wholly or partially, without assigning any reason and is not bound to award the contract to the lowest bidder.</w:t>
      </w:r>
    </w:p>
    <w:p w14:paraId="02E1BD15" w14:textId="77777777" w:rsidR="007E6E11" w:rsidRDefault="00585A60">
      <w:r>
        <w:t>.</w:t>
      </w:r>
    </w:p>
    <w:sectPr w:rsidR="007E6E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1BD1A" w14:textId="77777777" w:rsidR="007E6E11" w:rsidRDefault="00585A60">
      <w:pPr>
        <w:spacing w:line="240" w:lineRule="auto"/>
      </w:pPr>
      <w:r>
        <w:separator/>
      </w:r>
    </w:p>
  </w:endnote>
  <w:endnote w:type="continuationSeparator" w:id="0">
    <w:p w14:paraId="02E1BD1B" w14:textId="77777777" w:rsidR="007E6E11" w:rsidRDefault="00585A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1BD18" w14:textId="77777777" w:rsidR="007E6E11" w:rsidRDefault="00585A60">
      <w:pPr>
        <w:spacing w:after="0"/>
      </w:pPr>
      <w:r>
        <w:separator/>
      </w:r>
    </w:p>
  </w:footnote>
  <w:footnote w:type="continuationSeparator" w:id="0">
    <w:p w14:paraId="02E1BD19" w14:textId="77777777" w:rsidR="007E6E11" w:rsidRDefault="00585A6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72714"/>
    <w:multiLevelType w:val="multilevel"/>
    <w:tmpl w:val="43A72714"/>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032021"/>
    <w:multiLevelType w:val="multilevel"/>
    <w:tmpl w:val="5103202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274"/>
    <w:rsid w:val="0010531C"/>
    <w:rsid w:val="001774CD"/>
    <w:rsid w:val="0024768D"/>
    <w:rsid w:val="0035197A"/>
    <w:rsid w:val="004D6274"/>
    <w:rsid w:val="00544F13"/>
    <w:rsid w:val="00585A60"/>
    <w:rsid w:val="007E6E11"/>
    <w:rsid w:val="00816E79"/>
    <w:rsid w:val="00AA6E27"/>
    <w:rsid w:val="00AE5220"/>
    <w:rsid w:val="00C40A85"/>
    <w:rsid w:val="36281875"/>
    <w:rsid w:val="649A6FBF"/>
    <w:rsid w:val="730E33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E1BCE4"/>
  <w15:docId w15:val="{0D16D097-773C-4861-8C67-9508FA9D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585A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D-ITT-26.Tender@humanappeal.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D-ITT-26.Tender@humanappea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Qusai Hasaballah</dc:creator>
  <cp:lastModifiedBy>Qusai Hasaballah</cp:lastModifiedBy>
  <cp:revision>6</cp:revision>
  <dcterms:created xsi:type="dcterms:W3CDTF">2026-10-21T06:27:00Z</dcterms:created>
  <dcterms:modified xsi:type="dcterms:W3CDTF">2026-10-29T14:01:00Z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eyJoZGlkIjoiMWJmYmVhMGQ2YWQwOTc0ZDFkYmVkZTE0NzFkNThlYzIifQ==</vt:lpwstr>
  </property>
  <property fmtid="{D5CDD505-2E9C-101B-9397-08002B2CF9AE}" pid="3" name="KSOProductBuildVer">
    <vt:lpwstr>1033-12.1.0.29162</vt:lpwstr>
  </property>
  <property fmtid="{D5CDD505-2E9C-101B-9397-08002B2CF9AE}" pid="4" name="ICV">
    <vt:lpwstr>8801C449CB2C41C5BF75E51FA9923A13_12</vt:lpwstr>
  </property>
</Properties>
</file>